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AE" w:rsidRPr="008F66EC" w:rsidRDefault="00100EAE" w:rsidP="00100EAE">
      <w:pPr>
        <w:pStyle w:val="NormalnyWeb"/>
        <w:pageBreakBefore/>
        <w:spacing w:after="0" w:line="360" w:lineRule="auto"/>
        <w:jc w:val="center"/>
      </w:pPr>
      <w:bookmarkStart w:id="0" w:name="_Hlk525115707"/>
      <w:r w:rsidRPr="008F66EC">
        <w:rPr>
          <w:b/>
          <w:bCs/>
        </w:rPr>
        <w:t xml:space="preserve">UMOWA NR </w:t>
      </w:r>
      <w:r w:rsidR="008F66EC" w:rsidRPr="008F66EC">
        <w:rPr>
          <w:b/>
          <w:bCs/>
        </w:rPr>
        <w:t>………..</w:t>
      </w: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t xml:space="preserve">z dnia </w:t>
      </w:r>
      <w:r w:rsidR="008F66EC">
        <w:t>…………..</w:t>
      </w:r>
      <w:r w:rsidRPr="008F66EC">
        <w:t>.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t>zawarta pomiędzy: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</w:rPr>
        <w:t>Gminnym Przedsiębiorstwem Komunalnym Sp. z o.o. z siedzibą: 83-250 Skarszewy</w:t>
      </w:r>
      <w:r w:rsidRPr="008F66EC">
        <w:rPr>
          <w:b/>
          <w:bCs/>
        </w:rPr>
        <w:br/>
        <w:t>ul. Gdańska 6</w:t>
      </w:r>
      <w:r w:rsidR="001E0640" w:rsidRPr="008F66EC">
        <w:rPr>
          <w:b/>
          <w:bCs/>
        </w:rPr>
        <w:t>,</w:t>
      </w:r>
      <w:r w:rsidRPr="008F66EC">
        <w:rPr>
          <w:b/>
          <w:bCs/>
        </w:rPr>
        <w:t xml:space="preserve"> NIP – 5921986926, którą reprezentuje: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</w:rPr>
        <w:t>Prezes Łukasz Klamann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</w:rPr>
        <w:t>zwana dalej „ Zamawiającym”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t>a</w:t>
      </w:r>
    </w:p>
    <w:p w:rsidR="00100EAE" w:rsidRPr="008F66EC" w:rsidRDefault="008F66EC" w:rsidP="00100EAE">
      <w:pPr>
        <w:pStyle w:val="NormalnyWeb"/>
        <w:spacing w:after="0" w:line="360" w:lineRule="auto"/>
      </w:pPr>
      <w:r w:rsidRPr="008F66EC">
        <w:rPr>
          <w:b/>
          <w:bCs/>
        </w:rPr>
        <w:t>…………….</w:t>
      </w: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1</w:t>
      </w:r>
    </w:p>
    <w:p w:rsidR="008F66EC" w:rsidRPr="008F66EC" w:rsidRDefault="00100EAE" w:rsidP="008F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EC">
        <w:rPr>
          <w:rFonts w:ascii="Times New Roman" w:hAnsi="Times New Roman" w:cs="Times New Roman"/>
          <w:b/>
          <w:bCs/>
          <w:sz w:val="24"/>
          <w:szCs w:val="24"/>
        </w:rPr>
        <w:t xml:space="preserve">Zleceniodawca zleca a Wykonawca zobowiązuje się do </w:t>
      </w:r>
      <w:r w:rsidR="008F66EC" w:rsidRPr="008F66EC">
        <w:rPr>
          <w:rFonts w:ascii="Times New Roman" w:hAnsi="Times New Roman" w:cs="Times New Roman"/>
          <w:sz w:val="24"/>
          <w:szCs w:val="24"/>
        </w:rPr>
        <w:t>tymczasowej organizacji ruchu na skrzyżowaniu ul. Drogowców, Gdańskiej i Młyńskiej w Skarszewach poprzez poszerzenia pasa drogi, zmiany oznakowania, wyposażenia w niezbędne urządzenia zgodnie z projektem tymczasowej organizacji ruchu (załącznik nr 1) zgodnie z otrzymaną ofertą</w:t>
      </w:r>
      <w:r w:rsidR="001D490E">
        <w:rPr>
          <w:rFonts w:ascii="Times New Roman" w:hAnsi="Times New Roman" w:cs="Times New Roman"/>
          <w:sz w:val="24"/>
          <w:szCs w:val="24"/>
        </w:rPr>
        <w:t xml:space="preserve"> na zapytanie ofertowe nr ……………..</w:t>
      </w:r>
      <w:r w:rsidR="008F66EC" w:rsidRPr="008F66EC">
        <w:rPr>
          <w:rFonts w:ascii="Times New Roman" w:hAnsi="Times New Roman" w:cs="Times New Roman"/>
          <w:sz w:val="24"/>
          <w:szCs w:val="24"/>
        </w:rPr>
        <w:t>.</w:t>
      </w:r>
    </w:p>
    <w:p w:rsidR="00100EAE" w:rsidRPr="008F66EC" w:rsidRDefault="00100EAE" w:rsidP="00100EAE">
      <w:pPr>
        <w:pStyle w:val="NormalnyWeb"/>
        <w:spacing w:after="0" w:line="360" w:lineRule="auto"/>
      </w:pP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2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t>Forma i wysokość wynagrodzenia:</w:t>
      </w:r>
    </w:p>
    <w:p w:rsidR="00100EAE" w:rsidRPr="008F66EC" w:rsidRDefault="00100EAE" w:rsidP="00100EAE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8F66EC">
        <w:t xml:space="preserve">Ustala się wysokość wynagrodzenia za przedmiot umowy: </w:t>
      </w:r>
      <w:r w:rsidR="008F66EC" w:rsidRPr="008F66EC">
        <w:rPr>
          <w:b/>
          <w:bCs/>
        </w:rPr>
        <w:t>……………</w:t>
      </w:r>
      <w:r w:rsidRPr="008F66EC">
        <w:rPr>
          <w:b/>
          <w:bCs/>
        </w:rPr>
        <w:t xml:space="preserve"> zł</w:t>
      </w:r>
      <w:r w:rsidRPr="008F66EC">
        <w:t xml:space="preserve"> brutto (słownie: </w:t>
      </w:r>
      <w:r w:rsidR="008F66EC" w:rsidRPr="008F66EC">
        <w:t>………………………..</w:t>
      </w:r>
      <w:r w:rsidRPr="008F66EC">
        <w:t xml:space="preserve"> brutto 00/100 ).</w:t>
      </w:r>
    </w:p>
    <w:p w:rsidR="008F66EC" w:rsidRPr="008F66EC" w:rsidRDefault="008F66EC" w:rsidP="00100EAE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8F66EC">
        <w:t>Wynagrodzenie ma charakter ryczałtowy i obejmuje wszystkie koszty niezbędne do wykonania niniejszej umowy.</w:t>
      </w:r>
    </w:p>
    <w:p w:rsidR="00100EAE" w:rsidRPr="008F66EC" w:rsidRDefault="00100EAE" w:rsidP="00100EAE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8F66EC">
        <w:t>Podstawą wypłaty wynagrodzenia jest faktura VAT wystawiona przez Wykonawcę po dokonaniu odbioru robót przez uprawnione osoby.</w:t>
      </w:r>
    </w:p>
    <w:p w:rsidR="00100EAE" w:rsidRPr="008F66EC" w:rsidRDefault="00100EAE" w:rsidP="00100EAE">
      <w:pPr>
        <w:pStyle w:val="NormalnyWeb"/>
        <w:spacing w:after="0" w:line="360" w:lineRule="auto"/>
        <w:ind w:left="720"/>
      </w:pP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lastRenderedPageBreak/>
        <w:t>§ 3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t>Terminy realizacji: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t xml:space="preserve">Przedmiot umowy Wykonawca wykona w terminie do dnia </w:t>
      </w:r>
      <w:r w:rsidR="008F66EC" w:rsidRPr="008F66EC">
        <w:rPr>
          <w:b/>
          <w:bCs/>
        </w:rPr>
        <w:t>16.09.2019r.</w:t>
      </w:r>
    </w:p>
    <w:p w:rsidR="00100EAE" w:rsidRPr="008F66EC" w:rsidRDefault="00100EAE" w:rsidP="00100EAE">
      <w:pPr>
        <w:pStyle w:val="NormalnyWeb"/>
        <w:spacing w:after="0" w:line="360" w:lineRule="auto"/>
      </w:pPr>
      <w:bookmarkStart w:id="1" w:name="_GoBack"/>
      <w:bookmarkEnd w:id="1"/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4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t>Wykonanie i rozliczenie wykonania przedmiotu umowy:</w:t>
      </w:r>
    </w:p>
    <w:p w:rsidR="00100EAE" w:rsidRPr="008F66EC" w:rsidRDefault="00100EAE" w:rsidP="00100EAE">
      <w:pPr>
        <w:pStyle w:val="NormalnyWeb"/>
        <w:numPr>
          <w:ilvl w:val="0"/>
          <w:numId w:val="2"/>
        </w:numPr>
        <w:spacing w:after="0" w:line="360" w:lineRule="auto"/>
        <w:jc w:val="both"/>
      </w:pPr>
      <w:r w:rsidRPr="008F66EC">
        <w:t>Podstawę do rozliczenia przedmiotu umowy będzie stanowił protokół odbioru robót objętych umową.</w:t>
      </w:r>
    </w:p>
    <w:p w:rsidR="00100EAE" w:rsidRPr="008F66EC" w:rsidRDefault="00100EAE" w:rsidP="00100EAE">
      <w:pPr>
        <w:pStyle w:val="NormalnyWeb"/>
        <w:numPr>
          <w:ilvl w:val="0"/>
          <w:numId w:val="2"/>
        </w:numPr>
        <w:spacing w:after="0" w:line="360" w:lineRule="auto"/>
        <w:jc w:val="both"/>
      </w:pPr>
      <w:r w:rsidRPr="008F66EC">
        <w:t>Termin Płatności za wykonanie roboty wynosi 30 dni od daty otrzymania faktury przez Zamawiającego.</w:t>
      </w: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5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t>Obowiązki Wykonawcy:</w:t>
      </w:r>
    </w:p>
    <w:p w:rsidR="00100EAE" w:rsidRPr="008F66EC" w:rsidRDefault="00100EAE" w:rsidP="00100EAE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8F66EC">
        <w:t>Do obowiązków Wykonawcy należy wykonanie przedmiotu zamówienia zgodnie z prawem budowlanym, polskimi normami, zasadami wiedzy technicznej oraz usunięcie wszelkich wad i usterek z należną starannością i pilnością, zgodnie z postanowieniami umowy. W szczególności Wykonawca winien :</w:t>
      </w:r>
    </w:p>
    <w:p w:rsidR="00100EAE" w:rsidRPr="008F66EC" w:rsidRDefault="008F66EC" w:rsidP="00100EAE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8F66EC">
        <w:t>P</w:t>
      </w:r>
      <w:r w:rsidR="00100EAE" w:rsidRPr="008F66EC">
        <w:t>rzygotować się do wykonania przedmiotu zamówienia, w tym: - wyposażyć zaplecze budowy we wszystkie przedmioty , które są niezbędne dla lub podczas wykonywanych robót;</w:t>
      </w:r>
    </w:p>
    <w:p w:rsidR="00100EAE" w:rsidRPr="008F66EC" w:rsidRDefault="00100EAE" w:rsidP="00100EAE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8F66EC">
        <w:t>Przestrzegać przepisy prawa budowlanego, bezpieczeństwa i higieny pracy oraz umożliwić wstęp na plac budowy pracownikom organów państwowych, celem dokonania kontroli i udzielić im informacji i pomocy wymaganych przepisami;</w:t>
      </w:r>
    </w:p>
    <w:p w:rsidR="00100EAE" w:rsidRPr="008F66EC" w:rsidRDefault="00100EAE" w:rsidP="00100EAE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8F66EC">
        <w:t>Zapewnić na czas trwania robót niezbędne, stałe kierownictwo robót i utrzymywać je tak długo, jak tego wymaga wykonanie zakresu umownego robót;</w:t>
      </w: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6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lastRenderedPageBreak/>
        <w:t>Kary umowne:</w:t>
      </w:r>
    </w:p>
    <w:p w:rsidR="00100EAE" w:rsidRPr="008F66EC" w:rsidRDefault="00100EAE" w:rsidP="00100EAE">
      <w:pPr>
        <w:pStyle w:val="NormalnyWeb"/>
        <w:numPr>
          <w:ilvl w:val="0"/>
          <w:numId w:val="6"/>
        </w:numPr>
        <w:spacing w:after="0" w:line="360" w:lineRule="auto"/>
      </w:pPr>
      <w:r w:rsidRPr="008F66EC">
        <w:t>W przypadku niedotrzymania przez Wykonawcę terminu umowy, Zamawiającemu przysługuje prawo zastosowania kar umownych za zwłokę w wysokości 0,1 % wartości umowy za każdy dzień zwłok.</w:t>
      </w:r>
    </w:p>
    <w:p w:rsidR="00100EAE" w:rsidRPr="008F66EC" w:rsidRDefault="00100EAE" w:rsidP="00100EAE">
      <w:pPr>
        <w:pStyle w:val="NormalnyWeb"/>
        <w:numPr>
          <w:ilvl w:val="0"/>
          <w:numId w:val="6"/>
        </w:numPr>
        <w:spacing w:after="0" w:line="360" w:lineRule="auto"/>
      </w:pPr>
      <w:r w:rsidRPr="008F66EC">
        <w:t>W przypadku odstąpienia od umowy przez Wykonawcę z przyczyn zależnych od Zamawiającego, Zamawiający zapłaci karę umowną w wysokości 10% wartości umowy.</w:t>
      </w:r>
    </w:p>
    <w:p w:rsidR="00100EAE" w:rsidRPr="008F66EC" w:rsidRDefault="00100EAE" w:rsidP="00100EAE">
      <w:pPr>
        <w:pStyle w:val="NormalnyWeb"/>
        <w:numPr>
          <w:ilvl w:val="0"/>
          <w:numId w:val="6"/>
        </w:numPr>
        <w:spacing w:after="0" w:line="360" w:lineRule="auto"/>
      </w:pPr>
      <w:r w:rsidRPr="008F66EC">
        <w:t>W przypadku odstąpienia od umowy przez Zamawiającego z przyczyn, za które odpowiada Wykonawca, Wykonawca zapłaci Zamawiającemu karę umowną w wysokości 10% wartości umowy.</w:t>
      </w:r>
    </w:p>
    <w:p w:rsidR="00100EAE" w:rsidRPr="008F66EC" w:rsidRDefault="00100EAE" w:rsidP="00100EAE">
      <w:pPr>
        <w:pStyle w:val="NormalnyWeb"/>
        <w:numPr>
          <w:ilvl w:val="0"/>
          <w:numId w:val="6"/>
        </w:numPr>
        <w:spacing w:after="0" w:line="360" w:lineRule="auto"/>
      </w:pPr>
      <w:r w:rsidRPr="008F66EC">
        <w:t>W przypadku zwłoki Wykonawcy w usuwaniu wad przedmiotu umowy, Wykonawca zapłaci karę umowną w wysokości 0,5 % wynagrodzenia umownego za każdy dzień zwłoki.</w:t>
      </w: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7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t>Gwarancja:</w:t>
      </w:r>
    </w:p>
    <w:p w:rsidR="00100EAE" w:rsidRPr="008F66EC" w:rsidRDefault="00100EAE" w:rsidP="00100EAE">
      <w:pPr>
        <w:pStyle w:val="NormalnyWeb"/>
        <w:spacing w:after="0" w:line="360" w:lineRule="auto"/>
        <w:jc w:val="both"/>
      </w:pPr>
      <w:r w:rsidRPr="008F66EC">
        <w:t xml:space="preserve">Wykonawca udziela gwarancji należytej jakości wykonania robót na okres </w:t>
      </w:r>
      <w:r w:rsidR="008F66EC" w:rsidRPr="008F66EC">
        <w:t>24</w:t>
      </w:r>
      <w:r w:rsidRPr="008F66EC">
        <w:t xml:space="preserve"> miesięcy (licząc od terminu odbioru końcowego )</w:t>
      </w: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8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t>Odstąpienie od umowy:</w:t>
      </w:r>
    </w:p>
    <w:p w:rsidR="00100EAE" w:rsidRPr="008F66EC" w:rsidRDefault="00100EAE" w:rsidP="00100EAE">
      <w:pPr>
        <w:pStyle w:val="NormalnyWeb"/>
        <w:spacing w:after="0" w:line="360" w:lineRule="auto"/>
        <w:jc w:val="both"/>
      </w:pPr>
      <w:r w:rsidRPr="008F66EC">
        <w:t>Zamawiający może odstąpić od umowy z ważnych przyczyn niemożliwych do przewidzenia w chwili zawierania umowy, jeżeli jej dalsze wykonanie byłoby sprzeczne z interesem publicznym.</w:t>
      </w:r>
    </w:p>
    <w:p w:rsidR="00100EAE" w:rsidRPr="008F66EC" w:rsidRDefault="00100EAE" w:rsidP="00100EAE">
      <w:pPr>
        <w:pStyle w:val="NormalnyWeb"/>
        <w:spacing w:after="0" w:line="360" w:lineRule="auto"/>
      </w:pPr>
    </w:p>
    <w:p w:rsidR="00100EAE" w:rsidRPr="008F66EC" w:rsidRDefault="00100EAE" w:rsidP="00100EAE">
      <w:pPr>
        <w:pStyle w:val="NormalnyWeb"/>
        <w:spacing w:after="0" w:line="360" w:lineRule="auto"/>
      </w:pPr>
    </w:p>
    <w:p w:rsidR="00100EAE" w:rsidRPr="008F66EC" w:rsidRDefault="00100EAE" w:rsidP="00100EAE">
      <w:pPr>
        <w:pStyle w:val="NormalnyWeb"/>
        <w:spacing w:after="0" w:line="360" w:lineRule="auto"/>
      </w:pPr>
    </w:p>
    <w:p w:rsidR="00100EAE" w:rsidRPr="008F66EC" w:rsidRDefault="00100EAE" w:rsidP="00100EAE">
      <w:pPr>
        <w:pStyle w:val="NormalnyWeb"/>
        <w:spacing w:after="0" w:line="360" w:lineRule="auto"/>
        <w:jc w:val="center"/>
      </w:pPr>
      <w:r w:rsidRPr="008F66EC">
        <w:rPr>
          <w:b/>
          <w:bCs/>
        </w:rPr>
        <w:t>§ 9</w:t>
      </w:r>
    </w:p>
    <w:p w:rsidR="00100EAE" w:rsidRPr="008F66EC" w:rsidRDefault="00100EAE" w:rsidP="00100EAE">
      <w:pPr>
        <w:pStyle w:val="NormalnyWeb"/>
        <w:spacing w:after="0" w:line="360" w:lineRule="auto"/>
      </w:pPr>
      <w:r w:rsidRPr="008F66EC">
        <w:rPr>
          <w:b/>
          <w:bCs/>
          <w:u w:val="single"/>
        </w:rPr>
        <w:lastRenderedPageBreak/>
        <w:t>Postanowienia końcowe:</w:t>
      </w:r>
    </w:p>
    <w:p w:rsidR="00100EAE" w:rsidRPr="008F66EC" w:rsidRDefault="00100EAE" w:rsidP="00100EAE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8F66EC">
        <w:t>W sprawach nieuregulowanych niniejszą umową mają zastosowanie przepisy Kodeksu Cywilnego. Prawa zamówień publicznych.</w:t>
      </w:r>
    </w:p>
    <w:p w:rsidR="00100EAE" w:rsidRPr="008F66EC" w:rsidRDefault="00100EAE" w:rsidP="00100EAE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8F66EC">
        <w:t>Ewentualne spory wynikłe na tle niniejszej umowy rozstrzygane będą przez sąd powszechny właściwy rzeczowo.</w:t>
      </w:r>
    </w:p>
    <w:p w:rsidR="00100EAE" w:rsidRPr="008F66EC" w:rsidRDefault="00100EAE" w:rsidP="00100EAE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8F66EC">
        <w:t>Wszystkie zmiany dotyczące warunków niniejszej umowy wymagają formy pisemnej pod rygorem nieważności.</w:t>
      </w:r>
    </w:p>
    <w:p w:rsidR="00100EAE" w:rsidRPr="008F66EC" w:rsidRDefault="00100EAE" w:rsidP="00100EAE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8F66EC">
        <w:t>Strony ustalają, iż zakazuje się zmian postanowień zawartej umowy oraz wprowadzenia nowych postanowień, niekorzystnych dla Zamawiającego, chyba, że konieczność wprowadzenia takich zmian wynika z okoliczności, których nie można było przewidzieć w chwili zawarcia umowy.</w:t>
      </w:r>
    </w:p>
    <w:p w:rsidR="00100EAE" w:rsidRPr="008F66EC" w:rsidRDefault="00100EAE" w:rsidP="00100EAE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8F66EC">
        <w:t>Umowę sporządzono w dwóch jednobrzmiących egzemplarzach, po jednym dla Zamawiającego i Wykonawcy.</w:t>
      </w:r>
    </w:p>
    <w:p w:rsidR="00100EAE" w:rsidRPr="008F66EC" w:rsidRDefault="00100EAE" w:rsidP="00100E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66EC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:</w:t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6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6E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  <w:bookmarkEnd w:id="0"/>
    </w:p>
    <w:sectPr w:rsidR="00100EAE" w:rsidRPr="008F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90A"/>
    <w:multiLevelType w:val="multilevel"/>
    <w:tmpl w:val="E0688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E4D7E"/>
    <w:multiLevelType w:val="multilevel"/>
    <w:tmpl w:val="415E3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40389"/>
    <w:multiLevelType w:val="multilevel"/>
    <w:tmpl w:val="C09A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D3AC8"/>
    <w:multiLevelType w:val="multilevel"/>
    <w:tmpl w:val="8A52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8684E"/>
    <w:multiLevelType w:val="multilevel"/>
    <w:tmpl w:val="6EC2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11BC8"/>
    <w:multiLevelType w:val="multilevel"/>
    <w:tmpl w:val="F9A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7785C"/>
    <w:multiLevelType w:val="multilevel"/>
    <w:tmpl w:val="74E6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51188"/>
    <w:multiLevelType w:val="hybridMultilevel"/>
    <w:tmpl w:val="939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AE"/>
    <w:rsid w:val="00012209"/>
    <w:rsid w:val="00100EAE"/>
    <w:rsid w:val="0018324E"/>
    <w:rsid w:val="001A481F"/>
    <w:rsid w:val="001D490E"/>
    <w:rsid w:val="001E0640"/>
    <w:rsid w:val="002133EB"/>
    <w:rsid w:val="002D1C74"/>
    <w:rsid w:val="00385CFC"/>
    <w:rsid w:val="003A03DD"/>
    <w:rsid w:val="00453B85"/>
    <w:rsid w:val="0048636F"/>
    <w:rsid w:val="004D3CEE"/>
    <w:rsid w:val="00516CD4"/>
    <w:rsid w:val="00664F39"/>
    <w:rsid w:val="008757AB"/>
    <w:rsid w:val="008F63E2"/>
    <w:rsid w:val="008F66EC"/>
    <w:rsid w:val="00931944"/>
    <w:rsid w:val="00CC3C2F"/>
    <w:rsid w:val="00D826CB"/>
    <w:rsid w:val="00E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9BEF"/>
  <w15:chartTrackingRefBased/>
  <w15:docId w15:val="{7ADBDFB9-3496-461E-86AF-03B5236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Klamann Łukasz</dc:creator>
  <cp:keywords/>
  <dc:description/>
  <cp:lastModifiedBy>Klamann Łukasz</cp:lastModifiedBy>
  <cp:revision>3</cp:revision>
  <cp:lastPrinted>2018-09-20T06:05:00Z</cp:lastPrinted>
  <dcterms:created xsi:type="dcterms:W3CDTF">2019-07-25T12:15:00Z</dcterms:created>
  <dcterms:modified xsi:type="dcterms:W3CDTF">2019-07-25T12:17:00Z</dcterms:modified>
</cp:coreProperties>
</file>